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2C5171">
      <w:pPr>
        <w:widowControl/>
        <w:spacing w:line="1" w:lineRule="exact"/>
        <w:rPr>
          <w:sz w:val="2"/>
          <w:szCs w:val="2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164465" distB="125095" distL="6400800" distR="6400800" simplePos="0" relativeHeight="251659264" behindDoc="0" locked="0" layoutInCell="1" allowOverlap="1">
                <wp:simplePos x="0" y="0"/>
                <wp:positionH relativeFrom="page">
                  <wp:posOffset>1359535</wp:posOffset>
                </wp:positionH>
                <wp:positionV relativeFrom="page">
                  <wp:posOffset>1408430</wp:posOffset>
                </wp:positionV>
                <wp:extent cx="5285105" cy="2167255"/>
                <wp:effectExtent l="0" t="0" r="0" b="0"/>
                <wp:wrapTopAndBottom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5105" cy="2167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4C46">
                            <w:pPr>
                              <w:pStyle w:val="Style2"/>
                              <w:widowControl/>
                              <w:spacing w:line="341" w:lineRule="exact"/>
                              <w:ind w:left="120" w:right="86"/>
                              <w:rPr>
                                <w:rStyle w:val="FontStyle12"/>
                              </w:rPr>
                            </w:pPr>
                            <w:r>
                              <w:rPr>
                                <w:rStyle w:val="FontStyle12"/>
                              </w:rPr>
                              <w:t xml:space="preserve">ГОСУДАРСТВЕННОЕ БЮДЖЕТНОЕ УЧРЕЖДЕНИЕ ЗДРАВООХРАНЕНИЯ </w:t>
                            </w:r>
                            <w:r w:rsidR="002C5171">
                              <w:rPr>
                                <w:rStyle w:val="FontStyle12"/>
                              </w:rPr>
                              <w:t xml:space="preserve">КАЛИНИНГРАДСКОЙ </w:t>
                            </w:r>
                            <w:r>
                              <w:rPr>
                                <w:rStyle w:val="FontStyle12"/>
                              </w:rPr>
                              <w:t>ОБЛАСТИ «</w:t>
                            </w:r>
                            <w:r w:rsidR="002C5171">
                              <w:rPr>
                                <w:rStyle w:val="FontStyle12"/>
                              </w:rPr>
                              <w:t>ГВАРДЕЙСКАЯ ЦЕНТРАЛЬНАЯ РАЙОННАЯ БОЛЬНИЦА»</w:t>
                            </w:r>
                          </w:p>
                          <w:p w:rsidR="00000000" w:rsidRDefault="00844C46">
                            <w:pPr>
                              <w:pStyle w:val="Style3"/>
                              <w:widowControl/>
                              <w:spacing w:line="240" w:lineRule="exact"/>
                              <w:ind w:left="24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00000" w:rsidRDefault="00844C46">
                            <w:pPr>
                              <w:pStyle w:val="Style3"/>
                              <w:widowControl/>
                              <w:spacing w:line="240" w:lineRule="exact"/>
                              <w:ind w:left="24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00000" w:rsidRDefault="00844C46">
                            <w:pPr>
                              <w:pStyle w:val="Style3"/>
                              <w:widowControl/>
                              <w:spacing w:before="24"/>
                              <w:ind w:left="24"/>
                              <w:jc w:val="center"/>
                              <w:rPr>
                                <w:rStyle w:val="FontStyle12"/>
                              </w:rPr>
                            </w:pPr>
                            <w:r>
                              <w:rPr>
                                <w:rStyle w:val="FontStyle12"/>
                              </w:rPr>
                              <w:t xml:space="preserve">ПРИКАЗ № </w:t>
                            </w:r>
                            <w:r w:rsidR="002C5171">
                              <w:rPr>
                                <w:rStyle w:val="FontStyle12"/>
                              </w:rPr>
                              <w:t>__</w:t>
                            </w:r>
                          </w:p>
                          <w:p w:rsidR="00000000" w:rsidRDefault="00844C46">
                            <w:pPr>
                              <w:pStyle w:val="Style4"/>
                              <w:widowControl/>
                              <w:tabs>
                                <w:tab w:val="left" w:pos="6984"/>
                              </w:tabs>
                              <w:rPr>
                                <w:rStyle w:val="FontStyle13"/>
                              </w:rPr>
                            </w:pPr>
                            <w:r>
                              <w:rPr>
                                <w:rStyle w:val="FontStyle13"/>
                              </w:rPr>
                              <w:t>Об утверждении учетной политики для целей бухгалтерского учета</w:t>
                            </w:r>
                            <w:r>
                              <w:rPr>
                                <w:rStyle w:val="FontStyle13"/>
                              </w:rPr>
                              <w:br/>
                              <w:t xml:space="preserve">с. </w:t>
                            </w:r>
                            <w:r w:rsidR="002C5171">
                              <w:rPr>
                                <w:rStyle w:val="FontStyle13"/>
                              </w:rPr>
                              <w:t>Гвардейск</w:t>
                            </w:r>
                            <w:r>
                              <w:rPr>
                                <w:rStyle w:val="FontStyle13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Style w:val="FontStyle13"/>
                              </w:rPr>
                              <w:t>29.12.2023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7.05pt;margin-top:110.9pt;width:416.15pt;height:170.65pt;z-index:251659264;visibility:visible;mso-wrap-style:square;mso-width-percent:0;mso-height-percent:0;mso-wrap-distance-left:7in;mso-wrap-distance-top:12.95pt;mso-wrap-distance-right:7in;mso-wrap-distance-bottom:9.8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p0rQIAAKo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" filled="f" stroked="f">
                <v:textbox inset="0,0,0,0">
                  <w:txbxContent>
                    <w:p w:rsidR="00000000" w:rsidRDefault="00844C46">
                      <w:pPr>
                        <w:pStyle w:val="Style2"/>
                        <w:widowControl/>
                        <w:spacing w:line="341" w:lineRule="exact"/>
                        <w:ind w:left="120" w:right="86"/>
                        <w:rPr>
                          <w:rStyle w:val="FontStyle12"/>
                        </w:rPr>
                      </w:pPr>
                      <w:r>
                        <w:rPr>
                          <w:rStyle w:val="FontStyle12"/>
                        </w:rPr>
                        <w:t xml:space="preserve">ГОСУДАРСТВЕННОЕ БЮДЖЕТНОЕ УЧРЕЖДЕНИЕ ЗДРАВООХРАНЕНИЯ </w:t>
                      </w:r>
                      <w:r w:rsidR="002C5171">
                        <w:rPr>
                          <w:rStyle w:val="FontStyle12"/>
                        </w:rPr>
                        <w:t xml:space="preserve">КАЛИНИНГРАДСКОЙ </w:t>
                      </w:r>
                      <w:r>
                        <w:rPr>
                          <w:rStyle w:val="FontStyle12"/>
                        </w:rPr>
                        <w:t>ОБЛАСТИ «</w:t>
                      </w:r>
                      <w:r w:rsidR="002C5171">
                        <w:rPr>
                          <w:rStyle w:val="FontStyle12"/>
                        </w:rPr>
                        <w:t>ГВАРДЕЙСКАЯ ЦЕНТРАЛЬНАЯ РАЙОННАЯ БОЛЬНИЦА»</w:t>
                      </w:r>
                    </w:p>
                    <w:p w:rsidR="00000000" w:rsidRDefault="00844C46">
                      <w:pPr>
                        <w:pStyle w:val="Style3"/>
                        <w:widowControl/>
                        <w:spacing w:line="240" w:lineRule="exact"/>
                        <w:ind w:left="24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000000" w:rsidRDefault="00844C46">
                      <w:pPr>
                        <w:pStyle w:val="Style3"/>
                        <w:widowControl/>
                        <w:spacing w:line="240" w:lineRule="exact"/>
                        <w:ind w:left="24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000000" w:rsidRDefault="00844C46">
                      <w:pPr>
                        <w:pStyle w:val="Style3"/>
                        <w:widowControl/>
                        <w:spacing w:before="24"/>
                        <w:ind w:left="24"/>
                        <w:jc w:val="center"/>
                        <w:rPr>
                          <w:rStyle w:val="FontStyle12"/>
                        </w:rPr>
                      </w:pPr>
                      <w:r>
                        <w:rPr>
                          <w:rStyle w:val="FontStyle12"/>
                        </w:rPr>
                        <w:t xml:space="preserve">ПРИКАЗ № </w:t>
                      </w:r>
                      <w:r w:rsidR="002C5171">
                        <w:rPr>
                          <w:rStyle w:val="FontStyle12"/>
                        </w:rPr>
                        <w:t>__</w:t>
                      </w:r>
                    </w:p>
                    <w:p w:rsidR="00000000" w:rsidRDefault="00844C46">
                      <w:pPr>
                        <w:pStyle w:val="Style4"/>
                        <w:widowControl/>
                        <w:tabs>
                          <w:tab w:val="left" w:pos="6984"/>
                        </w:tabs>
                        <w:rPr>
                          <w:rStyle w:val="FontStyle13"/>
                        </w:rPr>
                      </w:pPr>
                      <w:r>
                        <w:rPr>
                          <w:rStyle w:val="FontStyle13"/>
                        </w:rPr>
                        <w:t>Об утверждении учетной политики для целей бухгалтерского учета</w:t>
                      </w:r>
                      <w:r>
                        <w:rPr>
                          <w:rStyle w:val="FontStyle13"/>
                        </w:rPr>
                        <w:br/>
                        <w:t xml:space="preserve">с. </w:t>
                      </w:r>
                      <w:r w:rsidR="002C5171">
                        <w:rPr>
                          <w:rStyle w:val="FontStyle13"/>
                        </w:rPr>
                        <w:t>Гвардейск</w:t>
                      </w:r>
                      <w:r>
                        <w:rPr>
                          <w:rStyle w:val="FontStyle13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Style w:val="FontStyle13"/>
                        </w:rPr>
                        <w:t>29.12.2023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247015" distB="0" distL="6400800" distR="6400800" simplePos="0" relativeHeight="251660288" behindDoc="0" locked="0" layoutInCell="1" allowOverlap="1">
                <wp:simplePos x="0" y="0"/>
                <wp:positionH relativeFrom="page">
                  <wp:posOffset>1042670</wp:posOffset>
                </wp:positionH>
                <wp:positionV relativeFrom="page">
                  <wp:posOffset>3700145</wp:posOffset>
                </wp:positionV>
                <wp:extent cx="5931535" cy="5410200"/>
                <wp:effectExtent l="0" t="0" r="0" b="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1535" cy="541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4C46">
                            <w:pPr>
                              <w:pStyle w:val="Style5"/>
                              <w:widowControl/>
                              <w:spacing w:line="341" w:lineRule="exact"/>
                              <w:ind w:left="5"/>
                              <w:rPr>
                                <w:rStyle w:val="FontStyle13"/>
                              </w:rPr>
                            </w:pPr>
                            <w:r>
                              <w:rPr>
                                <w:rStyle w:val="FontStyle13"/>
                              </w:rPr>
                              <w:t>Во исполнение Закона от 6 декабря 2011г. № 402-ФЗ «О бухгалтерском учете», приказа Минфина России от 1 декабря 2010г</w:t>
                            </w:r>
                            <w:r>
                              <w:rPr>
                                <w:rStyle w:val="FontStyle13"/>
                              </w:rPr>
                              <w:t>.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</w:t>
                            </w:r>
                            <w:r>
                              <w:rPr>
                                <w:rStyle w:val="FontStyle13"/>
                              </w:rPr>
                              <w:t>дарственных (муниципальных) учреждений и Инструкции по его применению» (Инструкция к Единому плану счетов № 157н), Федерального стандарта «Учетная политика, оценочные значения и ошибки», утвержденного приказом Минфина от</w:t>
                            </w:r>
                          </w:p>
                          <w:p w:rsidR="00000000" w:rsidRDefault="00844C46">
                            <w:pPr>
                              <w:pStyle w:val="Style7"/>
                              <w:widowControl/>
                              <w:spacing w:before="48"/>
                              <w:ind w:left="14"/>
                              <w:rPr>
                                <w:rStyle w:val="FontStyle13"/>
                              </w:rPr>
                            </w:pPr>
                            <w:r>
                              <w:rPr>
                                <w:rStyle w:val="FontStyle13"/>
                              </w:rPr>
                              <w:t>30.12.2017 № 274н</w:t>
                            </w:r>
                          </w:p>
                          <w:p w:rsidR="00000000" w:rsidRDefault="00844C46">
                            <w:pPr>
                              <w:pStyle w:val="Style7"/>
                              <w:widowControl/>
                              <w:spacing w:line="240" w:lineRule="exact"/>
                              <w:ind w:left="1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00000" w:rsidRDefault="00844C46">
                            <w:pPr>
                              <w:pStyle w:val="Style7"/>
                              <w:widowControl/>
                              <w:spacing w:before="173"/>
                              <w:ind w:left="10"/>
                              <w:rPr>
                                <w:rStyle w:val="FontStyle13"/>
                              </w:rPr>
                            </w:pPr>
                            <w:r>
                              <w:rPr>
                                <w:rStyle w:val="FontStyle13"/>
                              </w:rPr>
                              <w:t>ПРИКАЗЫВАЮ:</w:t>
                            </w:r>
                          </w:p>
                          <w:p w:rsidR="00000000" w:rsidRDefault="00844C46" w:rsidP="002C5171">
                            <w:pPr>
                              <w:pStyle w:val="Style8"/>
                              <w:widowControl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17"/>
                              </w:tabs>
                              <w:spacing w:before="350"/>
                              <w:ind w:right="10"/>
                              <w:rPr>
                                <w:rStyle w:val="FontStyle13"/>
                              </w:rPr>
                            </w:pPr>
                            <w:r>
                              <w:rPr>
                                <w:rStyle w:val="FontStyle13"/>
                              </w:rPr>
                              <w:t>Утвердить учетную политику для целей бухгалтерского учета согласно приложению и ввести ее в действие с 1 января 2024 года.</w:t>
                            </w:r>
                          </w:p>
                          <w:p w:rsidR="00000000" w:rsidRDefault="00844C46" w:rsidP="002C5171">
                            <w:pPr>
                              <w:pStyle w:val="Style8"/>
                              <w:widowControl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17"/>
                              </w:tabs>
                              <w:ind w:right="10"/>
                              <w:rPr>
                                <w:rStyle w:val="FontStyle13"/>
                              </w:rPr>
                            </w:pPr>
                            <w:r>
                              <w:rPr>
                                <w:rStyle w:val="FontStyle13"/>
                              </w:rPr>
                              <w:t>Довести до всех подразделений и служб учреждения соответствующие документы, необходимые для обеспечения реализации учетной поли</w:t>
                            </w:r>
                            <w:r>
                              <w:rPr>
                                <w:rStyle w:val="FontStyle13"/>
                              </w:rPr>
                              <w:t>тики в учреждении и организации бухгалтерского учета, документооборота, санкционирования расходов учреждения.</w:t>
                            </w:r>
                          </w:p>
                          <w:p w:rsidR="00000000" w:rsidRDefault="00844C46">
                            <w:pPr>
                              <w:pStyle w:val="Style9"/>
                              <w:widowControl/>
                              <w:tabs>
                                <w:tab w:val="left" w:pos="648"/>
                              </w:tabs>
                              <w:spacing w:line="341" w:lineRule="exact"/>
                              <w:ind w:left="5" w:right="10"/>
                              <w:rPr>
                                <w:rStyle w:val="FontStyle13"/>
                              </w:rPr>
                            </w:pPr>
                            <w:r>
                              <w:rPr>
                                <w:rStyle w:val="FontStyle13"/>
                              </w:rPr>
                              <w:t>3.</w:t>
                            </w:r>
                            <w:r>
                              <w:rPr>
                                <w:rStyle w:val="FontStyle13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Style w:val="FontStyle13"/>
                              </w:rPr>
                              <w:t>Опубликовать основные положения учетной политики на официальном сайте</w:t>
                            </w:r>
                            <w:r>
                              <w:rPr>
                                <w:rStyle w:val="FontStyle13"/>
                              </w:rPr>
                              <w:br/>
                              <w:t>учреждения в течении 10 дней с даты утверждения.</w:t>
                            </w:r>
                          </w:p>
                          <w:p w:rsidR="00000000" w:rsidRDefault="002C5171" w:rsidP="002C5171">
                            <w:pPr>
                              <w:pStyle w:val="Style10"/>
                              <w:widowControl/>
                              <w:spacing w:line="341" w:lineRule="exact"/>
                              <w:ind w:firstLine="0"/>
                              <w:jc w:val="both"/>
                              <w:rPr>
                                <w:rStyle w:val="FontStyle13"/>
                              </w:rPr>
                            </w:pPr>
                            <w:r>
                              <w:rPr>
                                <w:rStyle w:val="FontStyle13"/>
                              </w:rPr>
                              <w:t xml:space="preserve">   4</w:t>
                            </w:r>
                            <w:r w:rsidR="00844C46">
                              <w:rPr>
                                <w:rStyle w:val="FontStyle13"/>
                              </w:rPr>
                              <w:t xml:space="preserve">. Контроль за исполнением приказа возложить на главного бухгалтера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82.1pt;margin-top:291.35pt;width:467.05pt;height:426pt;z-index:251660288;visibility:visible;mso-wrap-style:square;mso-width-percent:0;mso-height-percent:0;mso-wrap-distance-left:7in;mso-wrap-distance-top:19.45pt;mso-wrap-distance-right:7in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" filled="f" stroked="f">
                <v:textbox inset="0,0,0,0">
                  <w:txbxContent>
                    <w:p w:rsidR="00000000" w:rsidRDefault="00844C46">
                      <w:pPr>
                        <w:pStyle w:val="Style5"/>
                        <w:widowControl/>
                        <w:spacing w:line="341" w:lineRule="exact"/>
                        <w:ind w:left="5"/>
                        <w:rPr>
                          <w:rStyle w:val="FontStyle13"/>
                        </w:rPr>
                      </w:pPr>
                      <w:r>
                        <w:rPr>
                          <w:rStyle w:val="FontStyle13"/>
                        </w:rPr>
                        <w:t>Во исполнение Закона от 6 декабря 2011г. № 402-ФЗ «О бухгалтерском учете», приказа Минфина России от 1 декабря 2010г</w:t>
                      </w:r>
                      <w:r>
                        <w:rPr>
                          <w:rStyle w:val="FontStyle13"/>
                        </w:rPr>
                        <w:t>.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</w:t>
                      </w:r>
                      <w:r>
                        <w:rPr>
                          <w:rStyle w:val="FontStyle13"/>
                        </w:rPr>
                        <w:t>дарственных (муниципальных) учреждений и Инструкции по его применению» (Инструкция к Единому плану счетов № 157н), Федерального стандарта «Учетная политика, оценочные значения и ошибки», утвержденного приказом Минфина от</w:t>
                      </w:r>
                    </w:p>
                    <w:p w:rsidR="00000000" w:rsidRDefault="00844C46">
                      <w:pPr>
                        <w:pStyle w:val="Style7"/>
                        <w:widowControl/>
                        <w:spacing w:before="48"/>
                        <w:ind w:left="14"/>
                        <w:rPr>
                          <w:rStyle w:val="FontStyle13"/>
                        </w:rPr>
                      </w:pPr>
                      <w:r>
                        <w:rPr>
                          <w:rStyle w:val="FontStyle13"/>
                        </w:rPr>
                        <w:t>30.12.2017 № 274н</w:t>
                      </w:r>
                    </w:p>
                    <w:p w:rsidR="00000000" w:rsidRDefault="00844C46">
                      <w:pPr>
                        <w:pStyle w:val="Style7"/>
                        <w:widowControl/>
                        <w:spacing w:line="240" w:lineRule="exact"/>
                        <w:ind w:left="10"/>
                        <w:rPr>
                          <w:sz w:val="20"/>
                          <w:szCs w:val="20"/>
                        </w:rPr>
                      </w:pPr>
                    </w:p>
                    <w:p w:rsidR="00000000" w:rsidRDefault="00844C46">
                      <w:pPr>
                        <w:pStyle w:val="Style7"/>
                        <w:widowControl/>
                        <w:spacing w:before="173"/>
                        <w:ind w:left="10"/>
                        <w:rPr>
                          <w:rStyle w:val="FontStyle13"/>
                        </w:rPr>
                      </w:pPr>
                      <w:r>
                        <w:rPr>
                          <w:rStyle w:val="FontStyle13"/>
                        </w:rPr>
                        <w:t>ПРИКАЗЫВАЮ:</w:t>
                      </w:r>
                    </w:p>
                    <w:p w:rsidR="00000000" w:rsidRDefault="00844C46" w:rsidP="002C5171">
                      <w:pPr>
                        <w:pStyle w:val="Style8"/>
                        <w:widowControl/>
                        <w:numPr>
                          <w:ilvl w:val="0"/>
                          <w:numId w:val="1"/>
                        </w:numPr>
                        <w:tabs>
                          <w:tab w:val="left" w:pos="917"/>
                        </w:tabs>
                        <w:spacing w:before="350"/>
                        <w:ind w:right="10"/>
                        <w:rPr>
                          <w:rStyle w:val="FontStyle13"/>
                        </w:rPr>
                      </w:pPr>
                      <w:r>
                        <w:rPr>
                          <w:rStyle w:val="FontStyle13"/>
                        </w:rPr>
                        <w:t>Утвердить учетную политику для целей бухгалтерского учета согласно приложению и ввести ее в действие с 1 января 2024 года.</w:t>
                      </w:r>
                    </w:p>
                    <w:p w:rsidR="00000000" w:rsidRDefault="00844C46" w:rsidP="002C5171">
                      <w:pPr>
                        <w:pStyle w:val="Style8"/>
                        <w:widowControl/>
                        <w:numPr>
                          <w:ilvl w:val="0"/>
                          <w:numId w:val="1"/>
                        </w:numPr>
                        <w:tabs>
                          <w:tab w:val="left" w:pos="917"/>
                        </w:tabs>
                        <w:ind w:right="10"/>
                        <w:rPr>
                          <w:rStyle w:val="FontStyle13"/>
                        </w:rPr>
                      </w:pPr>
                      <w:r>
                        <w:rPr>
                          <w:rStyle w:val="FontStyle13"/>
                        </w:rPr>
                        <w:t>Довести до всех подразделений и служб учреждения соответствующие документы, необходимые для обеспечения реализации учетной поли</w:t>
                      </w:r>
                      <w:r>
                        <w:rPr>
                          <w:rStyle w:val="FontStyle13"/>
                        </w:rPr>
                        <w:t>тики в учреждении и организации бухгалтерского учета, документооборота, санкционирования расходов учреждения.</w:t>
                      </w:r>
                    </w:p>
                    <w:p w:rsidR="00000000" w:rsidRDefault="00844C46">
                      <w:pPr>
                        <w:pStyle w:val="Style9"/>
                        <w:widowControl/>
                        <w:tabs>
                          <w:tab w:val="left" w:pos="648"/>
                        </w:tabs>
                        <w:spacing w:line="341" w:lineRule="exact"/>
                        <w:ind w:left="5" w:right="10"/>
                        <w:rPr>
                          <w:rStyle w:val="FontStyle13"/>
                        </w:rPr>
                      </w:pPr>
                      <w:r>
                        <w:rPr>
                          <w:rStyle w:val="FontStyle13"/>
                        </w:rPr>
                        <w:t>3.</w:t>
                      </w:r>
                      <w:r>
                        <w:rPr>
                          <w:rStyle w:val="FontStyle13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Style w:val="FontStyle13"/>
                        </w:rPr>
                        <w:t>Опубликовать основные положения учетной политики на официальном сайте</w:t>
                      </w:r>
                      <w:r>
                        <w:rPr>
                          <w:rStyle w:val="FontStyle13"/>
                        </w:rPr>
                        <w:br/>
                        <w:t>учреждения в течении 10 дней с даты утверждения.</w:t>
                      </w:r>
                    </w:p>
                    <w:p w:rsidR="00000000" w:rsidRDefault="002C5171" w:rsidP="002C5171">
                      <w:pPr>
                        <w:pStyle w:val="Style10"/>
                        <w:widowControl/>
                        <w:spacing w:line="341" w:lineRule="exact"/>
                        <w:ind w:firstLine="0"/>
                        <w:jc w:val="both"/>
                        <w:rPr>
                          <w:rStyle w:val="FontStyle13"/>
                        </w:rPr>
                      </w:pPr>
                      <w:r>
                        <w:rPr>
                          <w:rStyle w:val="FontStyle13"/>
                        </w:rPr>
                        <w:t xml:space="preserve">   4</w:t>
                      </w:r>
                      <w:r w:rsidR="00844C46">
                        <w:rPr>
                          <w:rStyle w:val="FontStyle13"/>
                        </w:rPr>
                        <w:t xml:space="preserve">. Контроль за исполнением приказа возложить на главного бухгалтера 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:rsidR="00000000" w:rsidRDefault="00844C46">
      <w:pPr>
        <w:sectPr w:rsidR="00000000">
          <w:type w:val="continuous"/>
          <w:pgSz w:w="11905" w:h="16837"/>
          <w:pgMar w:top="1584" w:right="922" w:bottom="1097" w:left="1642" w:header="720" w:footer="720" w:gutter="0"/>
          <w:cols w:space="720"/>
          <w:noEndnote/>
        </w:sectPr>
      </w:pPr>
    </w:p>
    <w:p w:rsidR="00844C46" w:rsidRDefault="002C5171">
      <w:pPr>
        <w:widowControl/>
        <w:spacing w:line="1" w:lineRule="exact"/>
        <w:rPr>
          <w:sz w:val="2"/>
          <w:szCs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6400800" distR="6400800" simplePos="0" relativeHeight="251661312" behindDoc="0" locked="0" layoutInCell="1" allowOverlap="1">
                <wp:simplePos x="0" y="0"/>
                <wp:positionH relativeFrom="page">
                  <wp:posOffset>1435735</wp:posOffset>
                </wp:positionH>
                <wp:positionV relativeFrom="page">
                  <wp:posOffset>9360535</wp:posOffset>
                </wp:positionV>
                <wp:extent cx="1240790" cy="176530"/>
                <wp:effectExtent l="0" t="0" r="0" b="0"/>
                <wp:wrapTopAndBottom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790" cy="176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4C46">
                            <w:pPr>
                              <w:pStyle w:val="Style6"/>
                              <w:widowControl/>
                              <w:jc w:val="both"/>
                              <w:rPr>
                                <w:rStyle w:val="FontStyle13"/>
                              </w:rPr>
                            </w:pPr>
                            <w:r>
                              <w:rPr>
                                <w:rStyle w:val="FontStyle13"/>
                              </w:rPr>
                              <w:t>Главный врач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113.05pt;margin-top:737.05pt;width:97.7pt;height:13.9pt;z-index:251661312;visibility:visible;mso-wrap-style:square;mso-width-percent:0;mso-height-percent:0;mso-wrap-distance-left:7in;mso-wrap-distance-top:0;mso-wrap-distance-right:7in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" filled="f" stroked="f">
                <v:textbox inset="0,0,0,0">
                  <w:txbxContent>
                    <w:p w:rsidR="00000000" w:rsidRDefault="00844C46">
                      <w:pPr>
                        <w:pStyle w:val="Style6"/>
                        <w:widowControl/>
                        <w:jc w:val="both"/>
                        <w:rPr>
                          <w:rStyle w:val="FontStyle13"/>
                        </w:rPr>
                      </w:pPr>
                      <w:r>
                        <w:rPr>
                          <w:rStyle w:val="FontStyle13"/>
                        </w:rPr>
                        <w:t>Главный врач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400800" distR="6400800" simplePos="0" relativeHeight="251662336" behindDoc="0" locked="0" layoutInCell="1" allowOverlap="1">
                <wp:simplePos x="0" y="0"/>
                <wp:positionH relativeFrom="page">
                  <wp:posOffset>4803775</wp:posOffset>
                </wp:positionH>
                <wp:positionV relativeFrom="page">
                  <wp:posOffset>9360535</wp:posOffset>
                </wp:positionV>
                <wp:extent cx="1222375" cy="176530"/>
                <wp:effectExtent l="0" t="0" r="0" b="0"/>
                <wp:wrapTopAndBottom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2375" cy="176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2C5171">
                            <w:pPr>
                              <w:pStyle w:val="Style1"/>
                              <w:widowControl/>
                              <w:jc w:val="both"/>
                              <w:rPr>
                                <w:rStyle w:val="FontStyle13"/>
                              </w:rPr>
                            </w:pPr>
                            <w:r>
                              <w:rPr>
                                <w:rStyle w:val="FontStyle13"/>
                              </w:rPr>
                              <w:t>А.Н. Краснов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78.25pt;margin-top:737.05pt;width:96.25pt;height:13.9pt;z-index:251662336;visibility:visible;mso-wrap-style:square;mso-width-percent:0;mso-height-percent:0;mso-wrap-distance-left:7in;mso-wrap-distance-top:0;mso-wrap-distance-right:7in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" filled="f" stroked="f">
                <v:textbox inset="0,0,0,0">
                  <w:txbxContent>
                    <w:p w:rsidR="00000000" w:rsidRDefault="002C5171">
                      <w:pPr>
                        <w:pStyle w:val="Style1"/>
                        <w:widowControl/>
                        <w:jc w:val="both"/>
                        <w:rPr>
                          <w:rStyle w:val="FontStyle13"/>
                        </w:rPr>
                      </w:pPr>
                      <w:r>
                        <w:rPr>
                          <w:rStyle w:val="FontStyle13"/>
                        </w:rPr>
                        <w:t>А.Н. Краснов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sectPr w:rsidR="00844C46">
      <w:type w:val="continuous"/>
      <w:pgSz w:w="11905" w:h="16837"/>
      <w:pgMar w:top="1584" w:right="922" w:bottom="1097" w:left="164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C46" w:rsidRDefault="00844C46">
      <w:r>
        <w:separator/>
      </w:r>
    </w:p>
  </w:endnote>
  <w:endnote w:type="continuationSeparator" w:id="0">
    <w:p w:rsidR="00844C46" w:rsidRDefault="00844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C46" w:rsidRDefault="00844C46">
      <w:r>
        <w:separator/>
      </w:r>
    </w:p>
  </w:footnote>
  <w:footnote w:type="continuationSeparator" w:id="0">
    <w:p w:rsidR="00844C46" w:rsidRDefault="00844C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A13460"/>
    <w:multiLevelType w:val="singleLevel"/>
    <w:tmpl w:val="DB109D7E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171"/>
    <w:rsid w:val="002C5171"/>
    <w:rsid w:val="0084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6400F5"/>
  <w14:defaultImageDpi w14:val="0"/>
  <w15:docId w15:val="{B696B5C0-E384-4BAD-A972-3E0C639E5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344" w:lineRule="exact"/>
      <w:jc w:val="center"/>
    </w:pPr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  <w:pPr>
      <w:spacing w:line="605" w:lineRule="exact"/>
      <w:ind w:firstLine="331"/>
    </w:pPr>
  </w:style>
  <w:style w:type="paragraph" w:customStyle="1" w:styleId="Style5">
    <w:name w:val="Style5"/>
    <w:basedOn w:val="a"/>
    <w:uiPriority w:val="99"/>
    <w:pPr>
      <w:spacing w:line="343" w:lineRule="exact"/>
      <w:ind w:firstLine="389"/>
      <w:jc w:val="both"/>
    </w:pPr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</w:style>
  <w:style w:type="paragraph" w:customStyle="1" w:styleId="Style8">
    <w:name w:val="Style8"/>
    <w:basedOn w:val="a"/>
    <w:uiPriority w:val="99"/>
    <w:pPr>
      <w:spacing w:line="341" w:lineRule="exact"/>
      <w:ind w:firstLine="619"/>
      <w:jc w:val="both"/>
    </w:pPr>
  </w:style>
  <w:style w:type="paragraph" w:customStyle="1" w:styleId="Style9">
    <w:name w:val="Style9"/>
    <w:basedOn w:val="a"/>
    <w:uiPriority w:val="99"/>
    <w:pPr>
      <w:spacing w:line="346" w:lineRule="exact"/>
      <w:ind w:firstLine="302"/>
      <w:jc w:val="both"/>
    </w:pPr>
  </w:style>
  <w:style w:type="paragraph" w:customStyle="1" w:styleId="Style10">
    <w:name w:val="Style10"/>
    <w:basedOn w:val="a"/>
    <w:uiPriority w:val="99"/>
    <w:pPr>
      <w:spacing w:line="346" w:lineRule="exact"/>
      <w:ind w:firstLine="605"/>
    </w:p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uiPriority w:val="9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User</cp:lastModifiedBy>
  <cp:revision>2</cp:revision>
  <dcterms:created xsi:type="dcterms:W3CDTF">2024-12-18T08:56:00Z</dcterms:created>
  <dcterms:modified xsi:type="dcterms:W3CDTF">2024-12-18T08:56:00Z</dcterms:modified>
</cp:coreProperties>
</file>